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9201" w14:textId="77777777" w:rsidR="00A14CCD" w:rsidRDefault="00A14CCD" w:rsidP="00A14CCD">
      <w:pPr>
        <w:jc w:val="center"/>
      </w:pPr>
      <w:r>
        <w:rPr>
          <w:rFonts w:ascii="Arial" w:hAnsi="Arial"/>
          <w:b/>
          <w:bCs/>
          <w:u w:val="single"/>
        </w:rPr>
        <w:t>Herleitung des Impulserhaltungssatzes (Rückstoß)</w:t>
      </w:r>
    </w:p>
    <w:p w14:paraId="1999F380" w14:textId="1A99A510" w:rsidR="00A14CCD" w:rsidRDefault="00A14CCD" w:rsidP="00A14CCD">
      <w:pPr>
        <w:rPr>
          <w:rFonts w:ascii="Arial" w:hAnsi="Arial"/>
        </w:rPr>
      </w:pPr>
      <w:r>
        <w:rPr>
          <w:noProof/>
        </w:rPr>
        <w:drawing>
          <wp:anchor distT="0" distB="0" distL="0" distR="0" simplePos="0" relativeHeight="251659264" behindDoc="0" locked="0" layoutInCell="1" allowOverlap="1" wp14:anchorId="6378E914" wp14:editId="1AE33CA1">
            <wp:simplePos x="0" y="0"/>
            <wp:positionH relativeFrom="column">
              <wp:posOffset>4248785</wp:posOffset>
            </wp:positionH>
            <wp:positionV relativeFrom="paragraph">
              <wp:posOffset>113665</wp:posOffset>
            </wp:positionV>
            <wp:extent cx="1849755" cy="2670810"/>
            <wp:effectExtent l="19050" t="19050" r="17145" b="15240"/>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9755" cy="26708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 xml:space="preserve">Phase: Vor dem Abstoßen </w:t>
      </w:r>
    </w:p>
    <w:p w14:paraId="421F45C0" w14:textId="77777777" w:rsidR="00A14CCD" w:rsidRDefault="00A14CCD" w:rsidP="00A14CCD">
      <w:r>
        <w:rPr>
          <w:rFonts w:ascii="Arial" w:hAnsi="Arial"/>
        </w:rPr>
        <w:t>Der Schlitten 1 hat die Masse m</w:t>
      </w:r>
      <w:r>
        <w:rPr>
          <w:rFonts w:ascii="Arial" w:hAnsi="Arial"/>
          <w:vertAlign w:val="subscript"/>
        </w:rPr>
        <w:t>1</w:t>
      </w:r>
      <w:r>
        <w:rPr>
          <w:rFonts w:ascii="Arial" w:hAnsi="Arial"/>
        </w:rPr>
        <w:t xml:space="preserve"> und die Geschwindigkeit</w:t>
      </w:r>
    </w:p>
    <w:p w14:paraId="44C39ED5" w14:textId="77777777" w:rsidR="00A14CCD" w:rsidRDefault="00A14CCD" w:rsidP="00A14CCD">
      <w:pPr>
        <w:rPr>
          <w:rFonts w:ascii="Arial" w:hAnsi="Arial"/>
        </w:rPr>
      </w:pPr>
      <w:r>
        <w:rPr>
          <w:position w:val="-3"/>
        </w:rPr>
        <w:object w:dxaOrig="638" w:dyaOrig="302" w14:anchorId="07CEC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14.95pt" o:ole="" filled="t">
            <v:fill color2="black"/>
            <v:imagedata r:id="rId5" o:title=""/>
          </v:shape>
          <o:OLEObject Type="Embed" ProgID="opendocument.MathDocument.1" ShapeID="_x0000_i1025" DrawAspect="Content" ObjectID="_1720508293" r:id="rId6"/>
        </w:object>
      </w:r>
      <w:r>
        <w:rPr>
          <w:rFonts w:ascii="Arial" w:hAnsi="Arial"/>
        </w:rPr>
        <w:t>.</w:t>
      </w:r>
    </w:p>
    <w:p w14:paraId="1FB1212E" w14:textId="77777777" w:rsidR="00A14CCD" w:rsidRDefault="00A14CCD" w:rsidP="00A14CCD">
      <w:r>
        <w:rPr>
          <w:rFonts w:ascii="Arial" w:hAnsi="Arial"/>
        </w:rPr>
        <w:t>Der Schlitten 2 hat die Masse m</w:t>
      </w:r>
      <w:r>
        <w:rPr>
          <w:rFonts w:ascii="Arial" w:hAnsi="Arial"/>
          <w:vertAlign w:val="subscript"/>
        </w:rPr>
        <w:t>2</w:t>
      </w:r>
      <w:r>
        <w:rPr>
          <w:rFonts w:ascii="Arial" w:hAnsi="Arial"/>
        </w:rPr>
        <w:t xml:space="preserve"> und die Geschwindigkeit</w:t>
      </w:r>
    </w:p>
    <w:p w14:paraId="6952A658" w14:textId="77777777" w:rsidR="00A14CCD" w:rsidRDefault="00A14CCD" w:rsidP="00A14CCD">
      <w:pPr>
        <w:rPr>
          <w:rFonts w:ascii="Arial" w:hAnsi="Arial"/>
        </w:rPr>
      </w:pPr>
      <w:r>
        <w:rPr>
          <w:position w:val="-3"/>
        </w:rPr>
        <w:object w:dxaOrig="699" w:dyaOrig="302" w14:anchorId="237D46C7">
          <v:shape id="_x0000_i1026" type="#_x0000_t75" style="width:34.9pt;height:14.95pt" o:ole="" filled="t">
            <v:fill color2="black"/>
            <v:imagedata r:id="rId7" o:title=""/>
          </v:shape>
          <o:OLEObject Type="Embed" ProgID="opendocument.MathDocument.1" ShapeID="_x0000_i1026" DrawAspect="Content" ObjectID="_1720508294" r:id="rId8"/>
        </w:object>
      </w:r>
    </w:p>
    <w:p w14:paraId="22C4667F" w14:textId="77777777" w:rsidR="00A14CCD" w:rsidRDefault="00A14CCD" w:rsidP="00A14CCD">
      <w:pPr>
        <w:rPr>
          <w:rFonts w:ascii="Arial" w:hAnsi="Arial"/>
        </w:rPr>
      </w:pPr>
    </w:p>
    <w:p w14:paraId="639CD885" w14:textId="77777777" w:rsidR="00A14CCD" w:rsidRDefault="00A14CCD" w:rsidP="00A14CCD">
      <w:pPr>
        <w:rPr>
          <w:rFonts w:ascii="Arial" w:hAnsi="Arial"/>
        </w:rPr>
      </w:pPr>
      <w:r>
        <w:rPr>
          <w:rFonts w:ascii="Arial" w:hAnsi="Arial"/>
          <w:b/>
          <w:bCs/>
        </w:rPr>
        <w:t xml:space="preserve">Phase: Nach dem Abstoßen </w:t>
      </w:r>
    </w:p>
    <w:p w14:paraId="132B63F9" w14:textId="77777777" w:rsidR="00A14CCD" w:rsidRDefault="00A14CCD" w:rsidP="00A14CCD">
      <w:pPr>
        <w:rPr>
          <w:rFonts w:ascii="Arial" w:hAnsi="Arial"/>
        </w:rPr>
      </w:pPr>
      <w:r>
        <w:rPr>
          <w:rFonts w:ascii="Arial" w:hAnsi="Arial"/>
        </w:rPr>
        <w:t>Der Schlitten 1 hat die Masse m</w:t>
      </w:r>
      <w:r>
        <w:rPr>
          <w:rFonts w:ascii="Arial" w:hAnsi="Arial"/>
          <w:vertAlign w:val="subscript"/>
        </w:rPr>
        <w:t>1</w:t>
      </w:r>
      <w:r>
        <w:rPr>
          <w:rFonts w:ascii="Arial" w:hAnsi="Arial"/>
        </w:rPr>
        <w:t xml:space="preserve"> und die Geschwindigkeit</w:t>
      </w:r>
      <w:r>
        <w:rPr>
          <w:position w:val="-3"/>
        </w:rPr>
        <w:object w:dxaOrig="319" w:dyaOrig="302" w14:anchorId="1811103F">
          <v:shape id="_x0000_i1027" type="#_x0000_t75" style="width:16.05pt;height:14.95pt" o:ole="" filled="t">
            <v:fill color2="black"/>
            <v:imagedata r:id="rId9" o:title=""/>
          </v:shape>
          <o:OLEObject Type="Embed" ProgID="opendocument.MathDocument.1" ShapeID="_x0000_i1027" DrawAspect="Content" ObjectID="_1720508295" r:id="rId10"/>
        </w:object>
      </w:r>
      <w:r>
        <w:rPr>
          <w:rFonts w:ascii="Arial" w:hAnsi="Arial"/>
        </w:rPr>
        <w:t xml:space="preserve">. </w:t>
      </w:r>
    </w:p>
    <w:p w14:paraId="02A71264" w14:textId="77777777" w:rsidR="00A14CCD" w:rsidRDefault="00A14CCD" w:rsidP="00A14CCD">
      <w:pPr>
        <w:rPr>
          <w:rFonts w:ascii="Arial" w:hAnsi="Arial"/>
        </w:rPr>
      </w:pPr>
      <w:r>
        <w:rPr>
          <w:rFonts w:ascii="Arial" w:hAnsi="Arial"/>
        </w:rPr>
        <w:t>Der Schlitten 2 hat die Masse m</w:t>
      </w:r>
      <w:r>
        <w:rPr>
          <w:rFonts w:ascii="Arial" w:hAnsi="Arial"/>
          <w:vertAlign w:val="subscript"/>
        </w:rPr>
        <w:t>2</w:t>
      </w:r>
      <w:r>
        <w:rPr>
          <w:rFonts w:ascii="Arial" w:hAnsi="Arial"/>
        </w:rPr>
        <w:t xml:space="preserve"> und die Geschwindigkeit </w:t>
      </w:r>
      <w:r>
        <w:rPr>
          <w:position w:val="-3"/>
        </w:rPr>
        <w:object w:dxaOrig="323" w:dyaOrig="302" w14:anchorId="61A8ED18">
          <v:shape id="_x0000_i1028" type="#_x0000_t75" style="width:16.05pt;height:14.95pt" o:ole="" filled="t">
            <v:fill color2="black"/>
            <v:imagedata r:id="rId11" o:title=""/>
          </v:shape>
          <o:OLEObject Type="Embed" ProgID="opendocument.MathDocument.1" ShapeID="_x0000_i1028" DrawAspect="Content" ObjectID="_1720508296" r:id="rId12"/>
        </w:object>
      </w:r>
      <w:r>
        <w:rPr>
          <w:rFonts w:ascii="Arial" w:hAnsi="Arial"/>
        </w:rPr>
        <w:t xml:space="preserve">. </w:t>
      </w:r>
    </w:p>
    <w:p w14:paraId="5E792C04" w14:textId="77777777" w:rsidR="00A14CCD" w:rsidRDefault="00A14CCD" w:rsidP="00A14CCD">
      <w:pPr>
        <w:rPr>
          <w:rFonts w:ascii="Arial" w:hAnsi="Arial"/>
        </w:rPr>
      </w:pPr>
    </w:p>
    <w:p w14:paraId="699A7D4E" w14:textId="77777777" w:rsidR="00A14CCD" w:rsidRDefault="00A14CCD" w:rsidP="00A14CCD">
      <w:pPr>
        <w:rPr>
          <w:rFonts w:ascii="Arial" w:hAnsi="Arial"/>
        </w:rPr>
      </w:pPr>
      <w:r>
        <w:rPr>
          <w:rFonts w:ascii="Arial" w:hAnsi="Arial"/>
          <w:b/>
          <w:bCs/>
        </w:rPr>
        <w:t xml:space="preserve">Phase: Bei dem Stoß </w:t>
      </w:r>
    </w:p>
    <w:p w14:paraId="66C600BC" w14:textId="77777777" w:rsidR="00A14CCD" w:rsidRDefault="00A14CCD" w:rsidP="00A14CCD">
      <w:pPr>
        <w:jc w:val="both"/>
      </w:pPr>
      <w:r>
        <w:rPr>
          <w:rFonts w:ascii="Arial" w:hAnsi="Arial"/>
        </w:rPr>
        <w:t xml:space="preserve">Zur Vereinfachung nehmen wir an, dass beide Schlitten konstante Kräfte aufeinander ausüben. Nach dem III. Axiom (Wechselwirkungsgesetz) gilt für die, von den Federn auf die Schlitten ausgeübten Kräfte während der Stoßdauer </w:t>
      </w:r>
      <w:proofErr w:type="spellStart"/>
      <w:r>
        <w:rPr>
          <w:rFonts w:ascii="Arial" w:hAnsi="Arial"/>
        </w:rPr>
        <w:t>Δt</w:t>
      </w:r>
      <w:proofErr w:type="spellEnd"/>
      <w:r>
        <w:rPr>
          <w:rFonts w:ascii="Arial" w:hAnsi="Arial"/>
        </w:rPr>
        <w:t xml:space="preserve">, dass diese gleich groß und entgegengesetzt gerichtet sind: </w:t>
      </w:r>
    </w:p>
    <w:p w14:paraId="55171F9C" w14:textId="4769A7AA" w:rsidR="00A14CCD" w:rsidRDefault="00A14CCD" w:rsidP="00A14CCD">
      <w:r>
        <w:rPr>
          <w:noProof/>
        </w:rPr>
        <w:drawing>
          <wp:anchor distT="0" distB="0" distL="0" distR="0" simplePos="0" relativeHeight="251660288" behindDoc="0" locked="0" layoutInCell="1" allowOverlap="1" wp14:anchorId="3092A0B9" wp14:editId="6B877A3F">
            <wp:simplePos x="0" y="0"/>
            <wp:positionH relativeFrom="column">
              <wp:align>center</wp:align>
            </wp:positionH>
            <wp:positionV relativeFrom="paragraph">
              <wp:posOffset>0</wp:posOffset>
            </wp:positionV>
            <wp:extent cx="742315" cy="266065"/>
            <wp:effectExtent l="0" t="0" r="635" b="63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315" cy="266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Nach dem Bewegungsgesetz gilt für konstante Beschleunigungen: </w:t>
      </w:r>
    </w:p>
    <w:p w14:paraId="7324926A" w14:textId="3D972BDD" w:rsidR="00A14CCD" w:rsidRDefault="00A14CCD" w:rsidP="00A14CCD">
      <w:pPr>
        <w:rPr>
          <w:rFonts w:ascii="Arial" w:hAnsi="Arial"/>
        </w:rPr>
      </w:pPr>
      <w:r>
        <w:rPr>
          <w:noProof/>
        </w:rPr>
        <w:drawing>
          <wp:anchor distT="0" distB="0" distL="0" distR="0" simplePos="0" relativeHeight="251661312" behindDoc="0" locked="0" layoutInCell="1" allowOverlap="1" wp14:anchorId="042CA7BC" wp14:editId="42B890C8">
            <wp:simplePos x="0" y="0"/>
            <wp:positionH relativeFrom="column">
              <wp:align>center</wp:align>
            </wp:positionH>
            <wp:positionV relativeFrom="paragraph">
              <wp:posOffset>0</wp:posOffset>
            </wp:positionV>
            <wp:extent cx="1599565" cy="456565"/>
            <wp:effectExtent l="0" t="0" r="635"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9565"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11D82E" w14:textId="1F114088" w:rsidR="00A14CCD" w:rsidRDefault="00A14CCD" w:rsidP="00A14CCD">
      <w:r>
        <w:rPr>
          <w:noProof/>
        </w:rPr>
        <w:drawing>
          <wp:anchor distT="0" distB="0" distL="0" distR="0" simplePos="0" relativeHeight="251662336" behindDoc="0" locked="0" layoutInCell="1" allowOverlap="1" wp14:anchorId="402B988F" wp14:editId="508A014C">
            <wp:simplePos x="0" y="0"/>
            <wp:positionH relativeFrom="column">
              <wp:posOffset>1108710</wp:posOffset>
            </wp:positionH>
            <wp:positionV relativeFrom="paragraph">
              <wp:posOffset>232410</wp:posOffset>
            </wp:positionV>
            <wp:extent cx="3542665" cy="1294765"/>
            <wp:effectExtent l="0" t="0" r="635" b="635"/>
            <wp:wrapTopAndBottom/>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2665" cy="1294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Einsetzen für beide Gleiter ergibt: </w:t>
      </w:r>
    </w:p>
    <w:p w14:paraId="47194F9A" w14:textId="77777777" w:rsidR="00A14CCD" w:rsidRDefault="00A14CCD" w:rsidP="00A14CCD">
      <w:pPr>
        <w:rPr>
          <w:rFonts w:ascii="Arial" w:hAnsi="Arial"/>
          <w:i/>
          <w:iCs/>
        </w:rPr>
      </w:pPr>
      <w:r>
        <w:rPr>
          <w:rFonts w:ascii="Arial" w:hAnsi="Arial"/>
        </w:rPr>
        <w:t>Wenn wir diese Gleichung umsortieren, sodass die Geschwindigkeiten nach dem Abstoßen auf der linken Seite stehen und die vor dem Abstoßen auf der rechten, erhalten wir eine Bilanzgleichung „nachher-vorher“:</w:t>
      </w:r>
    </w:p>
    <w:p w14:paraId="310F9D7D" w14:textId="77777777" w:rsidR="00A14CCD" w:rsidRDefault="00A14CCD" w:rsidP="00A14CCD">
      <w:r>
        <w:rPr>
          <w:rFonts w:ascii="Arial" w:hAnsi="Arial"/>
          <w:i/>
          <w:iCs/>
        </w:rPr>
        <w:t xml:space="preserve">                                      Nach dem Abstoßen      </w:t>
      </w:r>
      <w:proofErr w:type="spellStart"/>
      <w:proofErr w:type="gramStart"/>
      <w:r>
        <w:rPr>
          <w:rFonts w:ascii="Arial" w:hAnsi="Arial"/>
          <w:i/>
          <w:iCs/>
        </w:rPr>
        <w:t>Vor</w:t>
      </w:r>
      <w:proofErr w:type="spellEnd"/>
      <w:proofErr w:type="gramEnd"/>
      <w:r>
        <w:rPr>
          <w:rFonts w:ascii="Arial" w:hAnsi="Arial"/>
          <w:i/>
          <w:iCs/>
        </w:rPr>
        <w:t xml:space="preserve"> dem Abstoßen </w:t>
      </w:r>
    </w:p>
    <w:p w14:paraId="3F199662" w14:textId="314C7172" w:rsidR="00A14CCD" w:rsidRDefault="00A14CCD" w:rsidP="00A14CCD">
      <w:pPr>
        <w:jc w:val="both"/>
        <w:rPr>
          <w:rFonts w:ascii="Arial" w:hAnsi="Arial"/>
        </w:rPr>
      </w:pPr>
      <w:r>
        <w:rPr>
          <w:noProof/>
        </w:rPr>
        <w:drawing>
          <wp:anchor distT="0" distB="0" distL="0" distR="0" simplePos="0" relativeHeight="251663360" behindDoc="0" locked="0" layoutInCell="1" allowOverlap="1" wp14:anchorId="638887CE" wp14:editId="3B2FBC02">
            <wp:simplePos x="0" y="0"/>
            <wp:positionH relativeFrom="column">
              <wp:align>center</wp:align>
            </wp:positionH>
            <wp:positionV relativeFrom="paragraph">
              <wp:posOffset>0</wp:posOffset>
            </wp:positionV>
            <wp:extent cx="3114040" cy="3613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0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Pr>
          <w:rFonts w:ascii="Arial" w:hAnsi="Arial"/>
        </w:rPr>
        <w:t>Die  Summanden</w:t>
      </w:r>
      <w:proofErr w:type="gramEnd"/>
      <w:r>
        <w:rPr>
          <w:rFonts w:ascii="Arial" w:hAnsi="Arial"/>
        </w:rPr>
        <w:t xml:space="preserve"> in dieser Bilanzgleichung haben alle dieselbe Form: </w:t>
      </w:r>
    </w:p>
    <w:p w14:paraId="53AAFC80" w14:textId="77777777" w:rsidR="00A14CCD" w:rsidRDefault="00A14CCD" w:rsidP="00A14CCD">
      <w:pPr>
        <w:jc w:val="both"/>
        <w:rPr>
          <w:rFonts w:ascii="Arial" w:hAnsi="Arial"/>
        </w:rPr>
      </w:pPr>
      <w:r>
        <w:rPr>
          <w:rFonts w:ascii="Arial" w:hAnsi="Arial"/>
        </w:rPr>
        <w:t xml:space="preserve">„Masse mal Geschwindigkeit“.  Das Produkt aus Masse m und Geschwindigkeit v eines Körpers wird als </w:t>
      </w:r>
      <w:r>
        <w:rPr>
          <w:rFonts w:ascii="Arial" w:hAnsi="Arial"/>
          <w:b/>
          <w:bCs/>
        </w:rPr>
        <w:t>Impuls p</w:t>
      </w:r>
      <w:r>
        <w:rPr>
          <w:rFonts w:ascii="Arial" w:hAnsi="Arial"/>
        </w:rPr>
        <w:t xml:space="preserve"> bezeichnet. Die Einheit des Impulses ist 1 kg · m/s. Der Impuls ist wie die Geschwindigkeit eine gerichtete Größe, seine Richtung stimmt mit der Bewegungsrichtung überein. </w:t>
      </w:r>
    </w:p>
    <w:p w14:paraId="61A59E9A" w14:textId="73E55FBE" w:rsidR="00A14CCD" w:rsidRDefault="00A14CCD" w:rsidP="00A14CCD">
      <w:pPr>
        <w:jc w:val="both"/>
        <w:rPr>
          <w:rFonts w:ascii="Arial" w:hAnsi="Arial"/>
        </w:rPr>
      </w:pPr>
      <w:r>
        <w:rPr>
          <w:rFonts w:ascii="Arial" w:hAnsi="Arial"/>
        </w:rPr>
        <w:t xml:space="preserve">Die Summe der Impulse ist vor und nach dem Stoß gleich groß: </w:t>
      </w:r>
    </w:p>
    <w:p w14:paraId="41970105" w14:textId="77777777" w:rsidR="00A14CCD" w:rsidRDefault="00A14CCD" w:rsidP="00A14CCD">
      <w:pPr>
        <w:jc w:val="both"/>
        <w:rPr>
          <w:rFonts w:ascii="Arial" w:hAnsi="Arial"/>
        </w:rPr>
      </w:pPr>
    </w:p>
    <w:p w14:paraId="29C26D90" w14:textId="77777777" w:rsidR="00A14CCD" w:rsidRDefault="00A14CCD" w:rsidP="00A14CCD">
      <w:pPr>
        <w:jc w:val="center"/>
        <w:rPr>
          <w:rFonts w:ascii="Arial" w:hAnsi="Arial"/>
        </w:rPr>
      </w:pPr>
      <w:r>
        <w:rPr>
          <w:rFonts w:ascii="Arial" w:hAnsi="Arial"/>
        </w:rPr>
        <w:t>p</w:t>
      </w:r>
      <w:r>
        <w:rPr>
          <w:rFonts w:ascii="Arial" w:hAnsi="Arial"/>
          <w:vertAlign w:val="subscript"/>
        </w:rPr>
        <w:t xml:space="preserve">1, </w:t>
      </w:r>
      <w:proofErr w:type="gramStart"/>
      <w:r>
        <w:rPr>
          <w:rFonts w:ascii="Arial" w:hAnsi="Arial"/>
          <w:vertAlign w:val="subscript"/>
        </w:rPr>
        <w:t xml:space="preserve">nach </w:t>
      </w:r>
      <w:r>
        <w:rPr>
          <w:rFonts w:ascii="Arial" w:hAnsi="Arial"/>
        </w:rPr>
        <w:t xml:space="preserve"> +</w:t>
      </w:r>
      <w:proofErr w:type="gramEnd"/>
      <w:r>
        <w:rPr>
          <w:rFonts w:ascii="Arial" w:hAnsi="Arial"/>
        </w:rPr>
        <w:t xml:space="preserve"> p</w:t>
      </w:r>
      <w:r>
        <w:rPr>
          <w:rFonts w:ascii="Arial" w:hAnsi="Arial"/>
          <w:vertAlign w:val="subscript"/>
        </w:rPr>
        <w:t>2, nach</w:t>
      </w:r>
      <w:r>
        <w:rPr>
          <w:rFonts w:ascii="Arial" w:hAnsi="Arial"/>
        </w:rPr>
        <w:t xml:space="preserve"> = p</w:t>
      </w:r>
      <w:r>
        <w:rPr>
          <w:rFonts w:ascii="Arial" w:hAnsi="Arial"/>
          <w:vertAlign w:val="subscript"/>
        </w:rPr>
        <w:t>1, vor</w:t>
      </w:r>
      <w:r>
        <w:rPr>
          <w:rFonts w:ascii="Arial" w:hAnsi="Arial"/>
        </w:rPr>
        <w:t xml:space="preserve"> + p</w:t>
      </w:r>
      <w:r>
        <w:rPr>
          <w:rFonts w:ascii="Arial" w:hAnsi="Arial"/>
          <w:vertAlign w:val="subscript"/>
        </w:rPr>
        <w:t>2, vor</w:t>
      </w:r>
      <w:r>
        <w:rPr>
          <w:rFonts w:ascii="Arial" w:hAnsi="Arial"/>
        </w:rPr>
        <w:t xml:space="preserve"> .</w:t>
      </w:r>
    </w:p>
    <w:p w14:paraId="22F1EB35" w14:textId="77777777" w:rsidR="00A14CCD" w:rsidRDefault="00A14CCD" w:rsidP="00A14CCD">
      <w:pPr>
        <w:jc w:val="both"/>
        <w:rPr>
          <w:rFonts w:ascii="Arial" w:hAnsi="Arial"/>
        </w:rPr>
      </w:pPr>
    </w:p>
    <w:p w14:paraId="35D90514" w14:textId="77777777" w:rsidR="00A14CCD" w:rsidRDefault="00A14CCD" w:rsidP="00A14CCD">
      <w:pPr>
        <w:jc w:val="both"/>
        <w:rPr>
          <w:rFonts w:ascii="Arial" w:hAnsi="Arial"/>
        </w:rPr>
      </w:pPr>
      <w:r>
        <w:rPr>
          <w:rFonts w:ascii="Arial" w:hAnsi="Arial"/>
        </w:rPr>
        <w:t xml:space="preserve">An keiner Stelle der Herleitung wurde verwendet, dass die mechanische Energie erhalten bleibt. Die Bilanzgleichung gilt daher auch, wenn beim Stoß mechanische Energie in thermische Energie umgewandelt wird. </w:t>
      </w:r>
    </w:p>
    <w:p w14:paraId="44D26DA3"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CD"/>
    <w:rsid w:val="007937C2"/>
    <w:rsid w:val="00A14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D18A"/>
  <w15:chartTrackingRefBased/>
  <w15:docId w15:val="{84801FAD-020C-4A6B-875C-CCA13DED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4CC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emf"/><Relationship Id="rId5" Type="http://schemas.openxmlformats.org/officeDocument/2006/relationships/image" Target="media/image2.emf"/><Relationship Id="rId15" Type="http://schemas.openxmlformats.org/officeDocument/2006/relationships/image" Target="media/image8.png"/><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4.emf"/><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2022-07-28T08:11:00Z</dcterms:created>
  <dcterms:modified xsi:type="dcterms:W3CDTF">2022-07-28T08:12:00Z</dcterms:modified>
</cp:coreProperties>
</file>